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4555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555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冰点普涨，高度只剩四板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62159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21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27976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797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龙虎榜密度榜（5日 / 10日加权）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4726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472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2026-11-04 的判断与 2026-11-05 的实际结果；昨日状态为「高潮」。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3 板，今日 4 板，落在剧本 B（高度打开）。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2.13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指数普涨（上证 +0.10%、创业板 +0.87%），全市场 </w:t>
      </w:r>
      <w:r>
        <w:rPr>
          <w:rFonts w:ascii="Arial" w:hAnsi="Arial" w:eastAsia="微软雅黑"/>
          <w:b/>
          <w:color w:val="D93A2B"/>
          <w:sz w:val="21"/>
        </w:rPr>
        <w:t>624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4868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88.6%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0.093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-0.147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0.122</w:t>
      </w:r>
      <w:r>
        <w:rPr>
          <w:rFonts w:ascii="Arial" w:hAnsi="Arial" w:eastAsia="微软雅黑"/>
          <w:b w:val="0"/>
          <w:color w:val="374151"/>
          <w:sz w:val="21"/>
        </w:rPr>
        <w:t>，赚钱效应 RI 仍有 0.256。翻译成盘面语言：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83 家、跌停 0 家、炸板 48 家，炸板率 36.6%；昨日涨停股今日平均只有 +4.40%，其中 4 家跌超 5%、1 家跌超 9%。晋级率 33.3%，昨日 122 家涨停里只有 2 家连板成功。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0055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05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51838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18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1 只高位断板但收盘收红（龙版传媒 +6.80%），属于分歧转一致，未计入亏钱效应。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二、主线拆解：光伏领涨，储能跟随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光伏、储能、AI应用、算力租赁等赛道股领涨，光伏板块涨7.37%，储能涨6.16%。但连板高度被压缩至4板，闽发铝业、浙文影业为最高板。题材轮动快，芯片设计、机器人、黄金白银等均有表现，但缺乏持续主线。资金更偏向低位超跌反弹，而非接力高位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10：光伏 +7.37%领涨，储能 +6.16%次之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02019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2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422321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2232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人气最集中的事件是「“羊字辈”概念炒作是巧合还是有意为之？」，共 3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1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浙文影业、闽发铝业为最高板，鲁阳节能、永臻股份3板。龙虎榜资金结构上，游资占比37.48%，量化19.26%，机构16.12%，游资+散户合计42.89%，情绪交易侧占比62.15%。资金结构偏情绪，机构参与度下降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18016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801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今日观察池（续）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02933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29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全球产业共振（美股隔夜映射 · 亚太为同步）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时间口径：A股 2026-11-05 · 亚太 2026-11-05 · 美股 2026-11-05（A股 T 日；美股盘中快照仅作同步参考，隔夜映射另见下方）。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触发原因：混合定价。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7755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1日口径：共振向上 4 个、共振向下 4 个、分化 0 个、横盘 0 个。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共振证据锚点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共振主题对应龙头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45705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7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仅展示题材龙头库中可匹配的标的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4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今日总龙头：华智数媒（5 日 +45.6%、10 日 +40.4%、换手 25.6%、成交 10.2 亿、0 板）；连板龙头：闽发铝业、浙文影业（4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62 家、2 板 17 家、4 板 2 家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76881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68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4 板接力：一个换手板，一个一字板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8267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8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82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连板高度被压缩至4板，闽发铝业、浙文影业为最高板。昨日3板大晟文化、紫竹高科断板，2板大连友谊核按钮，接力亏钱效应明显。2板梯队有17家，但晋级率仅33.33%，炸板率36.64%，接力难度大。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四、资金拆解：利欧股份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龙虎榜游资主导，净买入9.3亿，机构净卖出13.58亿。利欧股份获游资净买入3.3亿，福石控股、阳光照明等也获游资买入。机构在精研科技等个股上有买入，但整体偏谨慎。资金更偏向情绪交易，而非趋势配置。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利欧股份龙虎榜：席位买卖结构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0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利欧股份龙虎榜席位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0718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07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2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10：利欧股份 +3.30 亿、福石控股 +2.03 亿、阳光照明 +1.22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0%。ETI 0.093、ETPI 0.357、LI 0.122；情绪温度、周期动能、赚钱效应同时走弱。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0.093，处于冰点区间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83 家、跌停 0 家，炸板率 36.6%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明日高位股继续核按钮，跌停家数增加，涨停家数明显减少，最高板无法晋级。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冰点延续，亏钱效应扩散，超跌反弹结束，市场进入退潮期。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观察为主，等待情绪冰点后的修复信号，不轻易接力高位。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B｜弱势修复：5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最高板向上打开一档，涨停家数回升至100家以上，核心股红盘，炸板率下降。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情绪修复，超跌反弹延续，主线可能从光伏、储能中走出。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关注主线板块的持续性，可小仓位试错核心股。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C｜混沌震荡：4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最高板原地维持4板，涨停家数窄幅波动，题材快速轮动，指数与情绪背离。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混沌震荡，指数强但情绪弱，资金在各题材间快速切换。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降低预期，等待方向选择，避免追高。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3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60427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4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04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621598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25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21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冰点普涨，高度只剩四板 · 2026-11-05 复盘</dc:title>
  <dc:subject>冰点 · 最高 4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